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51" w:type="dxa"/>
        <w:tblInd w:w="-1139" w:type="dxa"/>
        <w:tblLook w:val="04A0" w:firstRow="1" w:lastRow="0" w:firstColumn="1" w:lastColumn="0" w:noHBand="0" w:noVBand="1"/>
      </w:tblPr>
      <w:tblGrid>
        <w:gridCol w:w="3923"/>
        <w:gridCol w:w="1583"/>
        <w:gridCol w:w="1531"/>
        <w:gridCol w:w="1621"/>
        <w:gridCol w:w="1517"/>
        <w:gridCol w:w="1449"/>
        <w:gridCol w:w="1820"/>
        <w:gridCol w:w="2007"/>
      </w:tblGrid>
      <w:tr w:rsidR="004C1E8D" w14:paraId="7E04D31E" w14:textId="77777777" w:rsidTr="00C6548F">
        <w:tc>
          <w:tcPr>
            <w:tcW w:w="3923" w:type="dxa"/>
          </w:tcPr>
          <w:p w14:paraId="4570B10B" w14:textId="43C962AA" w:rsidR="004C1E8D" w:rsidRPr="004C1E8D" w:rsidRDefault="004C1E8D" w:rsidP="004C1E8D">
            <w:pPr>
              <w:jc w:val="center"/>
              <w:rPr>
                <w:b/>
                <w:bCs/>
                <w:sz w:val="24"/>
                <w:szCs w:val="24"/>
                <w:highlight w:val="lightGray"/>
              </w:rPr>
            </w:pPr>
            <w:r w:rsidRPr="004C1E8D">
              <w:rPr>
                <w:b/>
                <w:bCs/>
                <w:sz w:val="24"/>
                <w:szCs w:val="24"/>
                <w:highlight w:val="lightGray"/>
              </w:rPr>
              <w:t>HAZARD</w:t>
            </w:r>
          </w:p>
        </w:tc>
        <w:tc>
          <w:tcPr>
            <w:tcW w:w="1583" w:type="dxa"/>
          </w:tcPr>
          <w:p w14:paraId="0F44D95A" w14:textId="1108E703" w:rsidR="004C1E8D" w:rsidRPr="004C1E8D" w:rsidRDefault="004C1E8D" w:rsidP="004C1E8D">
            <w:pPr>
              <w:jc w:val="center"/>
              <w:rPr>
                <w:b/>
                <w:bCs/>
                <w:sz w:val="24"/>
                <w:szCs w:val="24"/>
                <w:highlight w:val="lightGray"/>
              </w:rPr>
            </w:pPr>
            <w:r w:rsidRPr="004C1E8D">
              <w:rPr>
                <w:b/>
                <w:bCs/>
                <w:sz w:val="24"/>
                <w:szCs w:val="24"/>
                <w:highlight w:val="lightGray"/>
              </w:rPr>
              <w:t>POTENTIAL HARM</w:t>
            </w:r>
          </w:p>
        </w:tc>
        <w:tc>
          <w:tcPr>
            <w:tcW w:w="1531" w:type="dxa"/>
          </w:tcPr>
          <w:p w14:paraId="5F5309D1" w14:textId="74AB4C1C" w:rsidR="004C1E8D" w:rsidRPr="004C1E8D" w:rsidRDefault="004C1E8D" w:rsidP="004C1E8D">
            <w:pPr>
              <w:jc w:val="center"/>
              <w:rPr>
                <w:b/>
                <w:bCs/>
                <w:sz w:val="24"/>
                <w:szCs w:val="24"/>
                <w:highlight w:val="lightGray"/>
              </w:rPr>
            </w:pPr>
            <w:r w:rsidRPr="004C1E8D">
              <w:rPr>
                <w:b/>
                <w:bCs/>
                <w:sz w:val="24"/>
                <w:szCs w:val="24"/>
                <w:highlight w:val="lightGray"/>
              </w:rPr>
              <w:t>WHO MAY BE HARMED</w:t>
            </w:r>
          </w:p>
        </w:tc>
        <w:tc>
          <w:tcPr>
            <w:tcW w:w="1621" w:type="dxa"/>
          </w:tcPr>
          <w:p w14:paraId="0FAC72A4" w14:textId="76D470FC" w:rsidR="004C1E8D" w:rsidRPr="004C1E8D" w:rsidRDefault="004C1E8D" w:rsidP="004C1E8D">
            <w:pPr>
              <w:jc w:val="center"/>
              <w:rPr>
                <w:b/>
                <w:bCs/>
                <w:sz w:val="24"/>
                <w:szCs w:val="24"/>
                <w:highlight w:val="lightGray"/>
              </w:rPr>
            </w:pPr>
            <w:r w:rsidRPr="004C1E8D">
              <w:rPr>
                <w:b/>
                <w:bCs/>
                <w:sz w:val="24"/>
                <w:szCs w:val="24"/>
                <w:highlight w:val="lightGray"/>
              </w:rPr>
              <w:t>LIKELIHOOD</w:t>
            </w:r>
          </w:p>
        </w:tc>
        <w:tc>
          <w:tcPr>
            <w:tcW w:w="1517" w:type="dxa"/>
          </w:tcPr>
          <w:p w14:paraId="65B6BDA4" w14:textId="0776ED1C" w:rsidR="004C1E8D" w:rsidRPr="004C1E8D" w:rsidRDefault="004C1E8D" w:rsidP="004C1E8D">
            <w:pPr>
              <w:jc w:val="center"/>
              <w:rPr>
                <w:b/>
                <w:bCs/>
                <w:sz w:val="24"/>
                <w:szCs w:val="24"/>
                <w:highlight w:val="lightGray"/>
              </w:rPr>
            </w:pPr>
            <w:r w:rsidRPr="004C1E8D">
              <w:rPr>
                <w:b/>
                <w:bCs/>
                <w:sz w:val="24"/>
                <w:szCs w:val="24"/>
                <w:highlight w:val="lightGray"/>
              </w:rPr>
              <w:t>SEVERITY</w:t>
            </w:r>
          </w:p>
        </w:tc>
        <w:tc>
          <w:tcPr>
            <w:tcW w:w="1449" w:type="dxa"/>
          </w:tcPr>
          <w:p w14:paraId="2E962208" w14:textId="5D6FC8E9" w:rsidR="004C1E8D" w:rsidRPr="004C1E8D" w:rsidRDefault="004C1E8D" w:rsidP="004C1E8D">
            <w:pPr>
              <w:jc w:val="center"/>
              <w:rPr>
                <w:b/>
                <w:bCs/>
                <w:sz w:val="24"/>
                <w:szCs w:val="24"/>
                <w:highlight w:val="lightGray"/>
              </w:rPr>
            </w:pPr>
            <w:r w:rsidRPr="004C1E8D">
              <w:rPr>
                <w:b/>
                <w:bCs/>
                <w:sz w:val="24"/>
                <w:szCs w:val="24"/>
                <w:highlight w:val="lightGray"/>
              </w:rPr>
              <w:t>RISK RATING</w:t>
            </w:r>
          </w:p>
        </w:tc>
        <w:tc>
          <w:tcPr>
            <w:tcW w:w="1820" w:type="dxa"/>
          </w:tcPr>
          <w:p w14:paraId="50A4647F" w14:textId="4ED6C354" w:rsidR="004C1E8D" w:rsidRPr="004C1E8D" w:rsidRDefault="004C1E8D" w:rsidP="004C1E8D">
            <w:pPr>
              <w:jc w:val="center"/>
              <w:rPr>
                <w:b/>
                <w:bCs/>
                <w:sz w:val="24"/>
                <w:szCs w:val="24"/>
                <w:highlight w:val="lightGray"/>
              </w:rPr>
            </w:pPr>
            <w:r w:rsidRPr="004C1E8D">
              <w:rPr>
                <w:b/>
                <w:bCs/>
                <w:sz w:val="24"/>
                <w:szCs w:val="24"/>
                <w:highlight w:val="lightGray"/>
              </w:rPr>
              <w:t>EXISITNG CONTROLS</w:t>
            </w:r>
          </w:p>
        </w:tc>
        <w:tc>
          <w:tcPr>
            <w:tcW w:w="2007" w:type="dxa"/>
          </w:tcPr>
          <w:p w14:paraId="4DB042F0" w14:textId="5DE3937D" w:rsidR="004C1E8D" w:rsidRPr="004C1E8D" w:rsidRDefault="004C1E8D" w:rsidP="004C1E8D">
            <w:pPr>
              <w:jc w:val="center"/>
              <w:rPr>
                <w:b/>
                <w:bCs/>
                <w:sz w:val="24"/>
                <w:szCs w:val="24"/>
                <w:highlight w:val="lightGray"/>
              </w:rPr>
            </w:pPr>
            <w:r w:rsidRPr="004C1E8D">
              <w:rPr>
                <w:b/>
                <w:bCs/>
                <w:sz w:val="24"/>
                <w:szCs w:val="24"/>
                <w:highlight w:val="lightGray"/>
              </w:rPr>
              <w:t>ADDITIONAL ACTIONS REQUIRED</w:t>
            </w:r>
          </w:p>
        </w:tc>
      </w:tr>
      <w:tr w:rsidR="004C1E8D" w14:paraId="6434C218" w14:textId="77777777" w:rsidTr="00C6548F">
        <w:trPr>
          <w:trHeight w:val="528"/>
        </w:trPr>
        <w:tc>
          <w:tcPr>
            <w:tcW w:w="3923" w:type="dxa"/>
          </w:tcPr>
          <w:p w14:paraId="1A240F40" w14:textId="423B61D6" w:rsidR="004C1E8D" w:rsidRDefault="004C1E8D">
            <w:r>
              <w:t>Trips, slips &amp; falls</w:t>
            </w:r>
          </w:p>
        </w:tc>
        <w:tc>
          <w:tcPr>
            <w:tcW w:w="1583" w:type="dxa"/>
          </w:tcPr>
          <w:p w14:paraId="7469CCB5" w14:textId="74032BAE" w:rsidR="004C1E8D" w:rsidRDefault="004C1E8D" w:rsidP="00C6548F">
            <w:pPr>
              <w:jc w:val="center"/>
            </w:pPr>
            <w:r w:rsidRPr="004C1E8D">
              <w:t>Sprains, bruises, fractures</w:t>
            </w:r>
          </w:p>
        </w:tc>
        <w:tc>
          <w:tcPr>
            <w:tcW w:w="1531" w:type="dxa"/>
          </w:tcPr>
          <w:p w14:paraId="19DF4061" w14:textId="206616BD" w:rsidR="004C1E8D" w:rsidRDefault="00C6548F" w:rsidP="00C6548F">
            <w:pPr>
              <w:jc w:val="center"/>
            </w:pPr>
            <w:r w:rsidRPr="00C6548F">
              <w:t>Participants</w:t>
            </w:r>
          </w:p>
        </w:tc>
        <w:tc>
          <w:tcPr>
            <w:tcW w:w="1621" w:type="dxa"/>
          </w:tcPr>
          <w:p w14:paraId="24B59033" w14:textId="6B4714A0" w:rsidR="004C1E8D" w:rsidRDefault="00C6548F" w:rsidP="00C6548F">
            <w:pPr>
              <w:jc w:val="center"/>
            </w:pPr>
            <w:r w:rsidRPr="00C6548F">
              <w:t>Medium</w:t>
            </w:r>
          </w:p>
        </w:tc>
        <w:tc>
          <w:tcPr>
            <w:tcW w:w="1517" w:type="dxa"/>
          </w:tcPr>
          <w:p w14:paraId="6469A887" w14:textId="2AD72B65" w:rsidR="004C1E8D" w:rsidRDefault="00C6548F" w:rsidP="00C6548F">
            <w:pPr>
              <w:jc w:val="center"/>
            </w:pPr>
            <w:r>
              <w:t>Medium</w:t>
            </w:r>
          </w:p>
        </w:tc>
        <w:tc>
          <w:tcPr>
            <w:tcW w:w="1449" w:type="dxa"/>
          </w:tcPr>
          <w:p w14:paraId="44731F21" w14:textId="11204C23"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7EF5BBF7" w14:textId="77777777">
              <w:trPr>
                <w:tblCellSpacing w:w="15" w:type="dxa"/>
              </w:trPr>
              <w:tc>
                <w:tcPr>
                  <w:tcW w:w="0" w:type="auto"/>
                  <w:vAlign w:val="center"/>
                  <w:hideMark/>
                </w:tcPr>
                <w:p w14:paraId="1861E75E" w14:textId="77777777" w:rsidR="00C6548F" w:rsidRPr="00C6548F" w:rsidRDefault="00C6548F" w:rsidP="00C6548F">
                  <w:pPr>
                    <w:spacing w:after="0" w:line="240" w:lineRule="auto"/>
                    <w:jc w:val="center"/>
                  </w:pPr>
                </w:p>
              </w:tc>
            </w:tr>
          </w:tbl>
          <w:p w14:paraId="3438E320"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692D7698" w14:textId="77777777">
              <w:trPr>
                <w:tblCellSpacing w:w="15" w:type="dxa"/>
              </w:trPr>
              <w:tc>
                <w:tcPr>
                  <w:tcW w:w="0" w:type="auto"/>
                  <w:vAlign w:val="center"/>
                  <w:hideMark/>
                </w:tcPr>
                <w:p w14:paraId="056E07CA" w14:textId="77777777" w:rsidR="00C6548F" w:rsidRPr="00C6548F" w:rsidRDefault="00C6548F" w:rsidP="00C6548F">
                  <w:pPr>
                    <w:spacing w:after="0" w:line="240" w:lineRule="auto"/>
                    <w:jc w:val="center"/>
                  </w:pPr>
                  <w:r w:rsidRPr="00C6548F">
                    <w:t>Soft inflatable surfaces, clear entry/exit points, operator supervision</w:t>
                  </w:r>
                </w:p>
              </w:tc>
            </w:tr>
          </w:tbl>
          <w:p w14:paraId="0F7E17E6" w14:textId="77777777" w:rsidR="004C1E8D" w:rsidRDefault="004C1E8D" w:rsidP="00C6548F">
            <w:pPr>
              <w:jc w:val="center"/>
            </w:pPr>
          </w:p>
        </w:tc>
        <w:tc>
          <w:tcPr>
            <w:tcW w:w="2007" w:type="dxa"/>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3A016BDC" w14:textId="77777777" w:rsidTr="00C6548F">
              <w:trPr>
                <w:tblCellSpacing w:w="15" w:type="dxa"/>
                <w:jc w:val="center"/>
              </w:trPr>
              <w:tc>
                <w:tcPr>
                  <w:tcW w:w="0" w:type="auto"/>
                  <w:vAlign w:val="center"/>
                  <w:hideMark/>
                </w:tcPr>
                <w:p w14:paraId="48993E8C" w14:textId="77777777" w:rsidR="00C6548F" w:rsidRPr="00C6548F" w:rsidRDefault="00C6548F" w:rsidP="00C6548F">
                  <w:pPr>
                    <w:spacing w:after="0" w:line="240" w:lineRule="auto"/>
                    <w:jc w:val="center"/>
                  </w:pPr>
                  <w:r w:rsidRPr="00C6548F">
                    <w:t>Ensure ground mats are in place at entry/exit; enforce no-running rules outside</w:t>
                  </w:r>
                </w:p>
              </w:tc>
            </w:tr>
          </w:tbl>
          <w:p w14:paraId="63939915"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1FDC9788" w14:textId="77777777">
              <w:trPr>
                <w:tblCellSpacing w:w="15" w:type="dxa"/>
              </w:trPr>
              <w:tc>
                <w:tcPr>
                  <w:tcW w:w="0" w:type="auto"/>
                  <w:vAlign w:val="center"/>
                  <w:hideMark/>
                </w:tcPr>
                <w:p w14:paraId="3064A361" w14:textId="77777777" w:rsidR="00C6548F" w:rsidRPr="00C6548F" w:rsidRDefault="00C6548F" w:rsidP="00C6548F">
                  <w:pPr>
                    <w:spacing w:after="0" w:line="240" w:lineRule="auto"/>
                    <w:jc w:val="center"/>
                  </w:pPr>
                </w:p>
              </w:tc>
            </w:tr>
          </w:tbl>
          <w:p w14:paraId="73677D09" w14:textId="77777777" w:rsidR="004C1E8D" w:rsidRDefault="004C1E8D" w:rsidP="00C6548F">
            <w:pPr>
              <w:jc w:val="center"/>
            </w:pPr>
          </w:p>
        </w:tc>
      </w:tr>
      <w:tr w:rsidR="004C1E8D" w14:paraId="05508905" w14:textId="77777777" w:rsidTr="00C6548F">
        <w:tc>
          <w:tcPr>
            <w:tcW w:w="3923" w:type="dxa"/>
          </w:tcPr>
          <w:p w14:paraId="57070E6D" w14:textId="718CA5E8" w:rsidR="004C1E8D" w:rsidRDefault="004C1E8D">
            <w:r>
              <w:t>Collisions between participants</w:t>
            </w:r>
          </w:p>
        </w:tc>
        <w:tc>
          <w:tcPr>
            <w:tcW w:w="1583" w:type="dxa"/>
          </w:tcPr>
          <w:p w14:paraId="44C1412A" w14:textId="182BA32B" w:rsidR="004C1E8D" w:rsidRDefault="004C1E8D" w:rsidP="00C6548F">
            <w:pPr>
              <w:jc w:val="center"/>
            </w:pPr>
            <w:r w:rsidRPr="004C1E8D">
              <w:t>Head injuries, bruising</w:t>
            </w:r>
          </w:p>
        </w:tc>
        <w:tc>
          <w:tcPr>
            <w:tcW w:w="1531" w:type="dxa"/>
          </w:tcPr>
          <w:p w14:paraId="44EDD2BB" w14:textId="5C94643A" w:rsidR="004C1E8D" w:rsidRDefault="00C6548F" w:rsidP="00C6548F">
            <w:pPr>
              <w:jc w:val="center"/>
            </w:pPr>
            <w:r w:rsidRPr="00C6548F">
              <w:t>Participants</w:t>
            </w:r>
          </w:p>
        </w:tc>
        <w:tc>
          <w:tcPr>
            <w:tcW w:w="1621" w:type="dxa"/>
          </w:tcPr>
          <w:p w14:paraId="72BA2E0A" w14:textId="466DCB19" w:rsidR="004C1E8D" w:rsidRDefault="00C6548F" w:rsidP="00C6548F">
            <w:pPr>
              <w:jc w:val="center"/>
            </w:pPr>
            <w:r>
              <w:t>High</w:t>
            </w:r>
          </w:p>
        </w:tc>
        <w:tc>
          <w:tcPr>
            <w:tcW w:w="1517" w:type="dxa"/>
          </w:tcPr>
          <w:p w14:paraId="6B853B3A" w14:textId="526A5557" w:rsidR="004C1E8D" w:rsidRDefault="00C6548F" w:rsidP="00C6548F">
            <w:pPr>
              <w:jc w:val="center"/>
            </w:pPr>
            <w:r>
              <w:t>Medium</w:t>
            </w:r>
          </w:p>
        </w:tc>
        <w:tc>
          <w:tcPr>
            <w:tcW w:w="1449" w:type="dxa"/>
          </w:tcPr>
          <w:p w14:paraId="713E1B2D" w14:textId="49D021EC" w:rsidR="004C1E8D" w:rsidRDefault="00C6548F" w:rsidP="00C6548F">
            <w:pPr>
              <w:jc w:val="center"/>
            </w:pPr>
            <w:r w:rsidRPr="00C6548F">
              <w:t>High</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43992828" w14:textId="77777777">
              <w:trPr>
                <w:tblCellSpacing w:w="15" w:type="dxa"/>
              </w:trPr>
              <w:tc>
                <w:tcPr>
                  <w:tcW w:w="0" w:type="auto"/>
                  <w:vAlign w:val="center"/>
                  <w:hideMark/>
                </w:tcPr>
                <w:p w14:paraId="44170EA2" w14:textId="77777777" w:rsidR="00C6548F" w:rsidRPr="00C6548F" w:rsidRDefault="00C6548F" w:rsidP="00C6548F">
                  <w:pPr>
                    <w:spacing w:after="0" w:line="240" w:lineRule="auto"/>
                    <w:jc w:val="center"/>
                  </w:pPr>
                  <w:r w:rsidRPr="00C6548F">
                    <w:t>Limit participant numbers, age/size matching, operator instructions before start</w:t>
                  </w:r>
                </w:p>
              </w:tc>
            </w:tr>
          </w:tbl>
          <w:p w14:paraId="65A64F0F"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3AF3CDB9" w14:textId="77777777">
              <w:trPr>
                <w:tblCellSpacing w:w="15" w:type="dxa"/>
              </w:trPr>
              <w:tc>
                <w:tcPr>
                  <w:tcW w:w="0" w:type="auto"/>
                  <w:vAlign w:val="center"/>
                  <w:hideMark/>
                </w:tcPr>
                <w:p w14:paraId="3833EC0F" w14:textId="77777777" w:rsidR="00C6548F" w:rsidRPr="00C6548F" w:rsidRDefault="00C6548F" w:rsidP="00C6548F">
                  <w:pPr>
                    <w:spacing w:after="0" w:line="240" w:lineRule="auto"/>
                    <w:jc w:val="center"/>
                  </w:pPr>
                </w:p>
              </w:tc>
            </w:tr>
          </w:tbl>
          <w:p w14:paraId="76A577F8" w14:textId="77777777" w:rsidR="004C1E8D" w:rsidRDefault="004C1E8D" w:rsidP="00C6548F">
            <w:pPr>
              <w:jc w:val="center"/>
            </w:pPr>
          </w:p>
        </w:tc>
        <w:tc>
          <w:tcPr>
            <w:tcW w:w="2007" w:type="dxa"/>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7C87EAB1" w14:textId="77777777" w:rsidTr="00C6548F">
              <w:trPr>
                <w:tblCellSpacing w:w="15" w:type="dxa"/>
                <w:jc w:val="center"/>
              </w:trPr>
              <w:tc>
                <w:tcPr>
                  <w:tcW w:w="0" w:type="auto"/>
                  <w:vAlign w:val="center"/>
                  <w:hideMark/>
                </w:tcPr>
                <w:p w14:paraId="5195D7E2" w14:textId="77777777" w:rsidR="00C6548F" w:rsidRPr="00C6548F" w:rsidRDefault="00C6548F" w:rsidP="00C6548F">
                  <w:pPr>
                    <w:spacing w:after="0" w:line="240" w:lineRule="auto"/>
                    <w:jc w:val="center"/>
                  </w:pPr>
                  <w:r w:rsidRPr="00C6548F">
                    <w:t>Consider helmet or padded headgear for high-energy activities</w:t>
                  </w:r>
                </w:p>
              </w:tc>
            </w:tr>
          </w:tbl>
          <w:p w14:paraId="0543703B"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1FC5D275" w14:textId="77777777">
              <w:trPr>
                <w:tblCellSpacing w:w="15" w:type="dxa"/>
              </w:trPr>
              <w:tc>
                <w:tcPr>
                  <w:tcW w:w="0" w:type="auto"/>
                  <w:vAlign w:val="center"/>
                  <w:hideMark/>
                </w:tcPr>
                <w:p w14:paraId="07353884" w14:textId="77777777" w:rsidR="00C6548F" w:rsidRPr="00C6548F" w:rsidRDefault="00C6548F" w:rsidP="00C6548F">
                  <w:pPr>
                    <w:spacing w:after="0" w:line="240" w:lineRule="auto"/>
                    <w:jc w:val="center"/>
                  </w:pPr>
                </w:p>
              </w:tc>
            </w:tr>
          </w:tbl>
          <w:p w14:paraId="44F85137" w14:textId="77777777" w:rsidR="004C1E8D" w:rsidRDefault="004C1E8D" w:rsidP="00C6548F">
            <w:pPr>
              <w:jc w:val="center"/>
            </w:pPr>
          </w:p>
        </w:tc>
      </w:tr>
      <w:tr w:rsidR="004C1E8D" w14:paraId="3B6C566D" w14:textId="77777777" w:rsidTr="00C6548F">
        <w:trPr>
          <w:trHeight w:val="556"/>
        </w:trPr>
        <w:tc>
          <w:tcPr>
            <w:tcW w:w="3923" w:type="dxa"/>
          </w:tcPr>
          <w:p w14:paraId="7DA536B7" w14:textId="4BBFEFFE" w:rsidR="004C1E8D" w:rsidRDefault="004C1E8D">
            <w:r>
              <w:t>Falling from the inflatable</w:t>
            </w:r>
          </w:p>
        </w:tc>
        <w:tc>
          <w:tcPr>
            <w:tcW w:w="1583" w:type="dxa"/>
          </w:tcPr>
          <w:p w14:paraId="463109A2" w14:textId="300353A8" w:rsidR="004C1E8D" w:rsidRDefault="004C1E8D" w:rsidP="00C6548F">
            <w:pPr>
              <w:jc w:val="center"/>
            </w:pPr>
            <w:r w:rsidRPr="004C1E8D">
              <w:t>Head/neck injuries, fractures</w:t>
            </w:r>
          </w:p>
        </w:tc>
        <w:tc>
          <w:tcPr>
            <w:tcW w:w="1531" w:type="dxa"/>
          </w:tcPr>
          <w:p w14:paraId="624B6F21" w14:textId="53648C54" w:rsidR="004C1E8D" w:rsidRDefault="00C6548F" w:rsidP="00C6548F">
            <w:pPr>
              <w:jc w:val="center"/>
            </w:pPr>
            <w:r w:rsidRPr="00C6548F">
              <w:t>Participants</w:t>
            </w:r>
          </w:p>
        </w:tc>
        <w:tc>
          <w:tcPr>
            <w:tcW w:w="1621" w:type="dxa"/>
          </w:tcPr>
          <w:p w14:paraId="02F338AE" w14:textId="15F8A762" w:rsidR="004C1E8D" w:rsidRDefault="00C6548F" w:rsidP="00C6548F">
            <w:pPr>
              <w:jc w:val="center"/>
            </w:pPr>
            <w:r>
              <w:t>Low</w:t>
            </w:r>
          </w:p>
        </w:tc>
        <w:tc>
          <w:tcPr>
            <w:tcW w:w="1517" w:type="dxa"/>
          </w:tcPr>
          <w:p w14:paraId="47D23012" w14:textId="2BCB4632" w:rsidR="004C1E8D" w:rsidRDefault="00C6548F" w:rsidP="00C6548F">
            <w:pPr>
              <w:jc w:val="center"/>
            </w:pPr>
            <w:r>
              <w:t>High</w:t>
            </w:r>
          </w:p>
        </w:tc>
        <w:tc>
          <w:tcPr>
            <w:tcW w:w="1449" w:type="dxa"/>
          </w:tcPr>
          <w:p w14:paraId="658AF99B" w14:textId="4AEF2BC3"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6871260B" w14:textId="77777777">
              <w:trPr>
                <w:tblCellSpacing w:w="15" w:type="dxa"/>
              </w:trPr>
              <w:tc>
                <w:tcPr>
                  <w:tcW w:w="0" w:type="auto"/>
                  <w:vAlign w:val="center"/>
                  <w:hideMark/>
                </w:tcPr>
                <w:p w14:paraId="05C818EE" w14:textId="77777777" w:rsidR="00C6548F" w:rsidRPr="00C6548F" w:rsidRDefault="00C6548F" w:rsidP="00C6548F">
                  <w:pPr>
                    <w:spacing w:after="0" w:line="240" w:lineRule="auto"/>
                    <w:jc w:val="center"/>
                  </w:pPr>
                  <w:r w:rsidRPr="00C6548F">
                    <w:t>Safety mats on all sides, proper anchoring, barriers</w:t>
                  </w:r>
                </w:p>
              </w:tc>
            </w:tr>
          </w:tbl>
          <w:p w14:paraId="57CD6E0E"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536D84E2" w14:textId="77777777">
              <w:trPr>
                <w:tblCellSpacing w:w="15" w:type="dxa"/>
              </w:trPr>
              <w:tc>
                <w:tcPr>
                  <w:tcW w:w="0" w:type="auto"/>
                  <w:vAlign w:val="center"/>
                  <w:hideMark/>
                </w:tcPr>
                <w:p w14:paraId="7F03E4CD" w14:textId="77777777" w:rsidR="00C6548F" w:rsidRPr="00C6548F" w:rsidRDefault="00C6548F" w:rsidP="00C6548F">
                  <w:pPr>
                    <w:spacing w:after="0" w:line="240" w:lineRule="auto"/>
                    <w:jc w:val="center"/>
                  </w:pPr>
                </w:p>
              </w:tc>
            </w:tr>
          </w:tbl>
          <w:p w14:paraId="1F96A2B3"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7CC8AB6E" w14:textId="77777777">
              <w:trPr>
                <w:tblCellSpacing w:w="15" w:type="dxa"/>
              </w:trPr>
              <w:tc>
                <w:tcPr>
                  <w:tcW w:w="0" w:type="auto"/>
                  <w:vAlign w:val="center"/>
                  <w:hideMark/>
                </w:tcPr>
                <w:p w14:paraId="4183EA84" w14:textId="77777777" w:rsidR="00C6548F" w:rsidRPr="00C6548F" w:rsidRDefault="00C6548F" w:rsidP="00C6548F">
                  <w:pPr>
                    <w:spacing w:after="0" w:line="240" w:lineRule="auto"/>
                    <w:jc w:val="center"/>
                  </w:pPr>
                  <w:r w:rsidRPr="00C6548F">
                    <w:t>Check mat positioning regularly during use</w:t>
                  </w:r>
                </w:p>
              </w:tc>
            </w:tr>
          </w:tbl>
          <w:p w14:paraId="3965A73A"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5AC7FB3F" w14:textId="77777777">
              <w:trPr>
                <w:tblCellSpacing w:w="15" w:type="dxa"/>
              </w:trPr>
              <w:tc>
                <w:tcPr>
                  <w:tcW w:w="0" w:type="auto"/>
                  <w:vAlign w:val="center"/>
                  <w:hideMark/>
                </w:tcPr>
                <w:p w14:paraId="0BCD371D" w14:textId="77777777" w:rsidR="00C6548F" w:rsidRPr="00C6548F" w:rsidRDefault="00C6548F" w:rsidP="00C6548F">
                  <w:pPr>
                    <w:spacing w:after="0" w:line="240" w:lineRule="auto"/>
                    <w:jc w:val="center"/>
                  </w:pPr>
                </w:p>
              </w:tc>
            </w:tr>
          </w:tbl>
          <w:p w14:paraId="70EC7C60" w14:textId="77777777" w:rsidR="004C1E8D" w:rsidRDefault="004C1E8D" w:rsidP="00C6548F">
            <w:pPr>
              <w:jc w:val="center"/>
            </w:pPr>
          </w:p>
        </w:tc>
      </w:tr>
      <w:tr w:rsidR="004C1E8D" w14:paraId="382074A1" w14:textId="77777777" w:rsidTr="00C6548F">
        <w:tc>
          <w:tcPr>
            <w:tcW w:w="3923" w:type="dxa"/>
          </w:tcPr>
          <w:p w14:paraId="463C6EA3" w14:textId="47F26103" w:rsidR="004C1E8D" w:rsidRDefault="004C1E8D">
            <w:r>
              <w:t>Entanglement in ropes/straps</w:t>
            </w:r>
          </w:p>
        </w:tc>
        <w:tc>
          <w:tcPr>
            <w:tcW w:w="1583" w:type="dxa"/>
          </w:tcPr>
          <w:p w14:paraId="176D314B" w14:textId="50759A9B" w:rsidR="004C1E8D" w:rsidRDefault="004C1E8D" w:rsidP="00C6548F">
            <w:pPr>
              <w:jc w:val="center"/>
            </w:pPr>
            <w:r w:rsidRPr="004C1E8D">
              <w:t>Cuts, rope burns, choking hazard</w:t>
            </w:r>
          </w:p>
        </w:tc>
        <w:tc>
          <w:tcPr>
            <w:tcW w:w="1531" w:type="dxa"/>
          </w:tcPr>
          <w:p w14:paraId="5308C810" w14:textId="705302B2" w:rsidR="004C1E8D" w:rsidRDefault="00C6548F" w:rsidP="00C6548F">
            <w:pPr>
              <w:jc w:val="center"/>
            </w:pPr>
            <w:r w:rsidRPr="00C6548F">
              <w:t>Participants</w:t>
            </w:r>
          </w:p>
        </w:tc>
        <w:tc>
          <w:tcPr>
            <w:tcW w:w="1621" w:type="dxa"/>
          </w:tcPr>
          <w:p w14:paraId="12EFE209" w14:textId="3BCC95EA" w:rsidR="004C1E8D" w:rsidRDefault="00C6548F" w:rsidP="00C6548F">
            <w:pPr>
              <w:jc w:val="center"/>
            </w:pPr>
            <w:r>
              <w:t>Low</w:t>
            </w:r>
          </w:p>
        </w:tc>
        <w:tc>
          <w:tcPr>
            <w:tcW w:w="1517" w:type="dxa"/>
          </w:tcPr>
          <w:p w14:paraId="17BF2D0B" w14:textId="76BB404F" w:rsidR="004C1E8D" w:rsidRDefault="00C6548F" w:rsidP="00C6548F">
            <w:pPr>
              <w:jc w:val="center"/>
            </w:pPr>
            <w:r>
              <w:t>High</w:t>
            </w:r>
          </w:p>
        </w:tc>
        <w:tc>
          <w:tcPr>
            <w:tcW w:w="1449" w:type="dxa"/>
          </w:tcPr>
          <w:p w14:paraId="1C2FB433" w14:textId="6B363C12"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68A8B0A0" w14:textId="77777777">
              <w:trPr>
                <w:tblCellSpacing w:w="15" w:type="dxa"/>
              </w:trPr>
              <w:tc>
                <w:tcPr>
                  <w:tcW w:w="0" w:type="auto"/>
                  <w:vAlign w:val="center"/>
                  <w:hideMark/>
                </w:tcPr>
                <w:p w14:paraId="568C8A76" w14:textId="77777777" w:rsidR="00C6548F" w:rsidRPr="00C6548F" w:rsidRDefault="00C6548F" w:rsidP="00C6548F">
                  <w:pPr>
                    <w:spacing w:after="0" w:line="240" w:lineRule="auto"/>
                    <w:jc w:val="center"/>
                  </w:pPr>
                  <w:r w:rsidRPr="00C6548F">
                    <w:t>Correct fitting of harnesses, operator checks, age restrictions</w:t>
                  </w:r>
                </w:p>
              </w:tc>
            </w:tr>
          </w:tbl>
          <w:p w14:paraId="2A8CC936"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5A91B927" w14:textId="77777777">
              <w:trPr>
                <w:tblCellSpacing w:w="15" w:type="dxa"/>
              </w:trPr>
              <w:tc>
                <w:tcPr>
                  <w:tcW w:w="0" w:type="auto"/>
                  <w:vAlign w:val="center"/>
                  <w:hideMark/>
                </w:tcPr>
                <w:p w14:paraId="760FE359" w14:textId="77777777" w:rsidR="00C6548F" w:rsidRPr="00C6548F" w:rsidRDefault="00C6548F" w:rsidP="00C6548F">
                  <w:pPr>
                    <w:spacing w:after="0" w:line="240" w:lineRule="auto"/>
                    <w:jc w:val="center"/>
                  </w:pPr>
                </w:p>
              </w:tc>
            </w:tr>
          </w:tbl>
          <w:p w14:paraId="6D20BAA7"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3D10085A" w14:textId="77777777">
              <w:trPr>
                <w:tblCellSpacing w:w="15" w:type="dxa"/>
              </w:trPr>
              <w:tc>
                <w:tcPr>
                  <w:tcW w:w="0" w:type="auto"/>
                  <w:vAlign w:val="center"/>
                  <w:hideMark/>
                </w:tcPr>
                <w:p w14:paraId="7D90F4E6" w14:textId="77777777" w:rsidR="00C6548F" w:rsidRPr="00C6548F" w:rsidRDefault="00C6548F" w:rsidP="00C6548F">
                  <w:pPr>
                    <w:spacing w:after="0" w:line="240" w:lineRule="auto"/>
                    <w:jc w:val="center"/>
                  </w:pPr>
                  <w:r w:rsidRPr="00C6548F">
                    <w:t>Regular inspection of harnesses for wear/tear</w:t>
                  </w:r>
                </w:p>
              </w:tc>
            </w:tr>
          </w:tbl>
          <w:p w14:paraId="2B1D34A5"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3FDE31DF" w14:textId="77777777">
              <w:trPr>
                <w:tblCellSpacing w:w="15" w:type="dxa"/>
              </w:trPr>
              <w:tc>
                <w:tcPr>
                  <w:tcW w:w="0" w:type="auto"/>
                  <w:vAlign w:val="center"/>
                  <w:hideMark/>
                </w:tcPr>
                <w:p w14:paraId="1A797084" w14:textId="77777777" w:rsidR="00C6548F" w:rsidRPr="00C6548F" w:rsidRDefault="00C6548F" w:rsidP="00C6548F">
                  <w:pPr>
                    <w:spacing w:after="0" w:line="240" w:lineRule="auto"/>
                    <w:jc w:val="center"/>
                  </w:pPr>
                </w:p>
              </w:tc>
            </w:tr>
          </w:tbl>
          <w:p w14:paraId="1BA5865E" w14:textId="77777777" w:rsidR="004C1E8D" w:rsidRDefault="004C1E8D" w:rsidP="00C6548F">
            <w:pPr>
              <w:jc w:val="center"/>
            </w:pPr>
          </w:p>
        </w:tc>
      </w:tr>
      <w:tr w:rsidR="004C1E8D" w14:paraId="3E87CAC9" w14:textId="77777777" w:rsidTr="00C6548F">
        <w:trPr>
          <w:trHeight w:val="444"/>
        </w:trPr>
        <w:tc>
          <w:tcPr>
            <w:tcW w:w="3923" w:type="dxa"/>
          </w:tcPr>
          <w:p w14:paraId="50270BF8" w14:textId="3D31D9A9" w:rsidR="004C1E8D" w:rsidRDefault="004C1E8D">
            <w:r>
              <w:t>Overexertion/breathlessness</w:t>
            </w:r>
          </w:p>
        </w:tc>
        <w:tc>
          <w:tcPr>
            <w:tcW w:w="1583" w:type="dxa"/>
          </w:tcPr>
          <w:p w14:paraId="05030DE0" w14:textId="168C1928" w:rsidR="004C1E8D" w:rsidRDefault="004C1E8D" w:rsidP="00C6548F">
            <w:pPr>
              <w:jc w:val="center"/>
            </w:pPr>
            <w:r w:rsidRPr="004C1E8D">
              <w:t>Dizziness, fainting</w:t>
            </w:r>
          </w:p>
        </w:tc>
        <w:tc>
          <w:tcPr>
            <w:tcW w:w="1531" w:type="dxa"/>
          </w:tcPr>
          <w:p w14:paraId="6138099D" w14:textId="2ADD9456" w:rsidR="004C1E8D" w:rsidRDefault="00C6548F" w:rsidP="00C6548F">
            <w:pPr>
              <w:jc w:val="center"/>
            </w:pPr>
            <w:r w:rsidRPr="00C6548F">
              <w:t>Participants</w:t>
            </w:r>
          </w:p>
        </w:tc>
        <w:tc>
          <w:tcPr>
            <w:tcW w:w="1621" w:type="dxa"/>
          </w:tcPr>
          <w:p w14:paraId="3DD5B190" w14:textId="4F6E7A38" w:rsidR="004C1E8D" w:rsidRDefault="00C6548F" w:rsidP="00C6548F">
            <w:pPr>
              <w:jc w:val="center"/>
            </w:pPr>
            <w:r>
              <w:t>Medium</w:t>
            </w:r>
          </w:p>
        </w:tc>
        <w:tc>
          <w:tcPr>
            <w:tcW w:w="1517" w:type="dxa"/>
          </w:tcPr>
          <w:p w14:paraId="4A09BFDF" w14:textId="2ED14720" w:rsidR="004C1E8D" w:rsidRDefault="00C6548F" w:rsidP="00C6548F">
            <w:pPr>
              <w:jc w:val="center"/>
            </w:pPr>
            <w:r>
              <w:t>Medium</w:t>
            </w:r>
          </w:p>
        </w:tc>
        <w:tc>
          <w:tcPr>
            <w:tcW w:w="1449" w:type="dxa"/>
          </w:tcPr>
          <w:p w14:paraId="7312B0B1" w14:textId="5C38437F"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4423F81E" w14:textId="77777777">
              <w:trPr>
                <w:tblCellSpacing w:w="15" w:type="dxa"/>
              </w:trPr>
              <w:tc>
                <w:tcPr>
                  <w:tcW w:w="0" w:type="auto"/>
                  <w:vAlign w:val="center"/>
                  <w:hideMark/>
                </w:tcPr>
                <w:p w14:paraId="197BF99F" w14:textId="77777777" w:rsidR="00C6548F" w:rsidRPr="00C6548F" w:rsidRDefault="00C6548F" w:rsidP="00C6548F">
                  <w:pPr>
                    <w:spacing w:after="0" w:line="240" w:lineRule="auto"/>
                    <w:jc w:val="center"/>
                  </w:pPr>
                  <w:r w:rsidRPr="00C6548F">
                    <w:t>Short activity durations, breaks between runs, supervision</w:t>
                  </w:r>
                </w:p>
              </w:tc>
            </w:tr>
          </w:tbl>
          <w:p w14:paraId="32F268F2"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54D295A3" w14:textId="77777777">
              <w:trPr>
                <w:tblCellSpacing w:w="15" w:type="dxa"/>
              </w:trPr>
              <w:tc>
                <w:tcPr>
                  <w:tcW w:w="0" w:type="auto"/>
                  <w:vAlign w:val="center"/>
                  <w:hideMark/>
                </w:tcPr>
                <w:p w14:paraId="18B0E1C9" w14:textId="77777777" w:rsidR="00C6548F" w:rsidRPr="00C6548F" w:rsidRDefault="00C6548F" w:rsidP="00C6548F">
                  <w:pPr>
                    <w:spacing w:after="0" w:line="240" w:lineRule="auto"/>
                    <w:jc w:val="center"/>
                  </w:pPr>
                </w:p>
              </w:tc>
            </w:tr>
          </w:tbl>
          <w:p w14:paraId="2F11589C"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3C4F9169" w14:textId="77777777">
              <w:trPr>
                <w:tblCellSpacing w:w="15" w:type="dxa"/>
              </w:trPr>
              <w:tc>
                <w:tcPr>
                  <w:tcW w:w="0" w:type="auto"/>
                  <w:vAlign w:val="center"/>
                  <w:hideMark/>
                </w:tcPr>
                <w:p w14:paraId="24967D3F" w14:textId="77777777" w:rsidR="00C6548F" w:rsidRPr="00C6548F" w:rsidRDefault="00C6548F" w:rsidP="00C6548F">
                  <w:pPr>
                    <w:spacing w:after="0" w:line="240" w:lineRule="auto"/>
                    <w:jc w:val="center"/>
                  </w:pPr>
                  <w:r w:rsidRPr="00C6548F">
                    <w:t>Provide first aid cover on-site</w:t>
                  </w:r>
                </w:p>
              </w:tc>
            </w:tr>
          </w:tbl>
          <w:p w14:paraId="538A3379"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3BEB915E" w14:textId="77777777">
              <w:trPr>
                <w:tblCellSpacing w:w="15" w:type="dxa"/>
              </w:trPr>
              <w:tc>
                <w:tcPr>
                  <w:tcW w:w="0" w:type="auto"/>
                  <w:vAlign w:val="center"/>
                  <w:hideMark/>
                </w:tcPr>
                <w:p w14:paraId="77E589FC" w14:textId="77777777" w:rsidR="00C6548F" w:rsidRPr="00C6548F" w:rsidRDefault="00C6548F" w:rsidP="00C6548F">
                  <w:pPr>
                    <w:spacing w:after="0" w:line="240" w:lineRule="auto"/>
                    <w:jc w:val="center"/>
                  </w:pPr>
                </w:p>
              </w:tc>
            </w:tr>
          </w:tbl>
          <w:p w14:paraId="47811823" w14:textId="77777777" w:rsidR="004C1E8D" w:rsidRDefault="004C1E8D" w:rsidP="00C6548F">
            <w:pPr>
              <w:jc w:val="center"/>
            </w:pPr>
          </w:p>
        </w:tc>
      </w:tr>
      <w:tr w:rsidR="004C1E8D" w14:paraId="130D499C" w14:textId="77777777" w:rsidTr="00C6548F">
        <w:tc>
          <w:tcPr>
            <w:tcW w:w="3923" w:type="dxa"/>
          </w:tcPr>
          <w:p w14:paraId="7A7B5336" w14:textId="0C65D552" w:rsidR="004C1E8D" w:rsidRDefault="004C1E8D">
            <w:r>
              <w:lastRenderedPageBreak/>
              <w:t>Equipment failure (tear, deflation)</w:t>
            </w:r>
          </w:p>
        </w:tc>
        <w:tc>
          <w:tcPr>
            <w:tcW w:w="1583" w:type="dxa"/>
          </w:tcPr>
          <w:p w14:paraId="683448C8" w14:textId="18B5DA7B" w:rsidR="004C1E8D" w:rsidRDefault="004C1E8D" w:rsidP="00C6548F">
            <w:pPr>
              <w:jc w:val="center"/>
            </w:pPr>
            <w:r w:rsidRPr="004C1E8D">
              <w:t>Sudden collapse causing injury</w:t>
            </w:r>
          </w:p>
        </w:tc>
        <w:tc>
          <w:tcPr>
            <w:tcW w:w="1531" w:type="dxa"/>
          </w:tcPr>
          <w:p w14:paraId="38D91EC3" w14:textId="4EC2D384" w:rsidR="004C1E8D" w:rsidRDefault="00C6548F" w:rsidP="00C6548F">
            <w:pPr>
              <w:jc w:val="center"/>
            </w:pPr>
            <w:r w:rsidRPr="00C6548F">
              <w:t>Participants</w:t>
            </w:r>
            <w:r>
              <w:t>, operators</w:t>
            </w:r>
          </w:p>
        </w:tc>
        <w:tc>
          <w:tcPr>
            <w:tcW w:w="1621" w:type="dxa"/>
          </w:tcPr>
          <w:p w14:paraId="7C7DED36" w14:textId="1E208477" w:rsidR="004C1E8D" w:rsidRDefault="00C6548F" w:rsidP="00C6548F">
            <w:pPr>
              <w:jc w:val="center"/>
            </w:pPr>
            <w:r>
              <w:t>Low</w:t>
            </w:r>
          </w:p>
        </w:tc>
        <w:tc>
          <w:tcPr>
            <w:tcW w:w="1517" w:type="dxa"/>
          </w:tcPr>
          <w:p w14:paraId="060230AC" w14:textId="4E3F55A1" w:rsidR="004C1E8D" w:rsidRDefault="00C6548F" w:rsidP="00C6548F">
            <w:pPr>
              <w:jc w:val="center"/>
            </w:pPr>
            <w:r>
              <w:t>High</w:t>
            </w:r>
          </w:p>
        </w:tc>
        <w:tc>
          <w:tcPr>
            <w:tcW w:w="1449" w:type="dxa"/>
          </w:tcPr>
          <w:p w14:paraId="1D11FA4C" w14:textId="4D9A2399"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396D52A8" w14:textId="77777777">
              <w:trPr>
                <w:tblCellSpacing w:w="15" w:type="dxa"/>
              </w:trPr>
              <w:tc>
                <w:tcPr>
                  <w:tcW w:w="0" w:type="auto"/>
                  <w:vAlign w:val="center"/>
                  <w:hideMark/>
                </w:tcPr>
                <w:p w14:paraId="5B6B2B69" w14:textId="77777777" w:rsidR="00C6548F" w:rsidRPr="00C6548F" w:rsidRDefault="00C6548F" w:rsidP="00C6548F">
                  <w:pPr>
                    <w:spacing w:after="0" w:line="240" w:lineRule="auto"/>
                    <w:jc w:val="center"/>
                  </w:pPr>
                  <w:r w:rsidRPr="00C6548F">
                    <w:t>Daily inspection, regular servicing, proper inflation</w:t>
                  </w:r>
                </w:p>
              </w:tc>
            </w:tr>
          </w:tbl>
          <w:p w14:paraId="3208C602"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5C7434D1" w14:textId="77777777">
              <w:trPr>
                <w:tblCellSpacing w:w="15" w:type="dxa"/>
              </w:trPr>
              <w:tc>
                <w:tcPr>
                  <w:tcW w:w="0" w:type="auto"/>
                  <w:vAlign w:val="center"/>
                  <w:hideMark/>
                </w:tcPr>
                <w:p w14:paraId="15A0FF70" w14:textId="77777777" w:rsidR="00C6548F" w:rsidRPr="00C6548F" w:rsidRDefault="00C6548F" w:rsidP="00C6548F">
                  <w:pPr>
                    <w:spacing w:after="0" w:line="240" w:lineRule="auto"/>
                    <w:jc w:val="center"/>
                  </w:pPr>
                </w:p>
              </w:tc>
            </w:tr>
          </w:tbl>
          <w:p w14:paraId="55BBF7D8"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12CB87A8" w14:textId="77777777">
              <w:trPr>
                <w:tblCellSpacing w:w="15" w:type="dxa"/>
              </w:trPr>
              <w:tc>
                <w:tcPr>
                  <w:tcW w:w="0" w:type="auto"/>
                  <w:vAlign w:val="center"/>
                  <w:hideMark/>
                </w:tcPr>
                <w:p w14:paraId="7FDB1542" w14:textId="77777777" w:rsidR="00C6548F" w:rsidRPr="00C6548F" w:rsidRDefault="00C6548F" w:rsidP="00C6548F">
                  <w:pPr>
                    <w:spacing w:after="0" w:line="240" w:lineRule="auto"/>
                    <w:jc w:val="center"/>
                  </w:pPr>
                  <w:r w:rsidRPr="00C6548F">
                    <w:t>Have emergency evacuation plan and spare blower</w:t>
                  </w:r>
                </w:p>
              </w:tc>
            </w:tr>
          </w:tbl>
          <w:p w14:paraId="251FE31E"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0DF31C31" w14:textId="77777777">
              <w:trPr>
                <w:tblCellSpacing w:w="15" w:type="dxa"/>
              </w:trPr>
              <w:tc>
                <w:tcPr>
                  <w:tcW w:w="0" w:type="auto"/>
                  <w:vAlign w:val="center"/>
                  <w:hideMark/>
                </w:tcPr>
                <w:p w14:paraId="5358BA62" w14:textId="77777777" w:rsidR="00C6548F" w:rsidRPr="00C6548F" w:rsidRDefault="00C6548F" w:rsidP="00C6548F">
                  <w:pPr>
                    <w:spacing w:after="0" w:line="240" w:lineRule="auto"/>
                    <w:jc w:val="center"/>
                  </w:pPr>
                </w:p>
              </w:tc>
            </w:tr>
          </w:tbl>
          <w:p w14:paraId="27200930" w14:textId="77777777" w:rsidR="004C1E8D" w:rsidRDefault="004C1E8D" w:rsidP="00C6548F">
            <w:pPr>
              <w:jc w:val="center"/>
            </w:pPr>
          </w:p>
        </w:tc>
      </w:tr>
      <w:tr w:rsidR="004C1E8D" w14:paraId="706D47C5" w14:textId="77777777" w:rsidTr="00C6548F">
        <w:tc>
          <w:tcPr>
            <w:tcW w:w="3923" w:type="dxa"/>
          </w:tcPr>
          <w:p w14:paraId="7FCDB0F9" w14:textId="083B1E60" w:rsidR="004C1E8D" w:rsidRDefault="004C1E8D">
            <w:r>
              <w:t>Improper anchoring/movement in high winds</w:t>
            </w:r>
          </w:p>
        </w:tc>
        <w:tc>
          <w:tcPr>
            <w:tcW w:w="1583" w:type="dxa"/>
          </w:tcPr>
          <w:p w14:paraId="110B2F5B" w14:textId="549700E8" w:rsidR="004C1E8D" w:rsidRDefault="004C1E8D" w:rsidP="00C6548F">
            <w:pPr>
              <w:jc w:val="center"/>
            </w:pPr>
            <w:r w:rsidRPr="004C1E8D">
              <w:t>Serious injury from collapse or movement</w:t>
            </w:r>
          </w:p>
        </w:tc>
        <w:tc>
          <w:tcPr>
            <w:tcW w:w="1531" w:type="dxa"/>
          </w:tcPr>
          <w:p w14:paraId="752462F0" w14:textId="740790A9" w:rsidR="004C1E8D" w:rsidRDefault="00C6548F" w:rsidP="00C6548F">
            <w:pPr>
              <w:jc w:val="center"/>
            </w:pPr>
            <w:r w:rsidRPr="00C6548F">
              <w:t>Participants</w:t>
            </w:r>
            <w:r>
              <w:t>, spectators</w:t>
            </w:r>
          </w:p>
        </w:tc>
        <w:tc>
          <w:tcPr>
            <w:tcW w:w="1621" w:type="dxa"/>
          </w:tcPr>
          <w:p w14:paraId="0FF489D3" w14:textId="28D60EAD" w:rsidR="004C1E8D" w:rsidRDefault="00C6548F" w:rsidP="00C6548F">
            <w:pPr>
              <w:jc w:val="center"/>
            </w:pPr>
            <w:r>
              <w:t>Low</w:t>
            </w:r>
          </w:p>
        </w:tc>
        <w:tc>
          <w:tcPr>
            <w:tcW w:w="1517" w:type="dxa"/>
          </w:tcPr>
          <w:p w14:paraId="33582836" w14:textId="673E625C" w:rsidR="004C1E8D" w:rsidRDefault="00C6548F" w:rsidP="00C6548F">
            <w:pPr>
              <w:jc w:val="center"/>
            </w:pPr>
            <w:r>
              <w:t>High</w:t>
            </w:r>
          </w:p>
        </w:tc>
        <w:tc>
          <w:tcPr>
            <w:tcW w:w="1449" w:type="dxa"/>
          </w:tcPr>
          <w:p w14:paraId="580B812C" w14:textId="45C02C81" w:rsidR="004C1E8D" w:rsidRDefault="00C6548F" w:rsidP="00C6548F">
            <w:pPr>
              <w:jc w:val="center"/>
            </w:pPr>
            <w:r w:rsidRPr="00C6548F">
              <w:t>High</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5CC092B0" w14:textId="77777777">
              <w:trPr>
                <w:tblCellSpacing w:w="15" w:type="dxa"/>
              </w:trPr>
              <w:tc>
                <w:tcPr>
                  <w:tcW w:w="0" w:type="auto"/>
                  <w:vAlign w:val="center"/>
                  <w:hideMark/>
                </w:tcPr>
                <w:p w14:paraId="56502C4E" w14:textId="77777777" w:rsidR="00C6548F" w:rsidRPr="00C6548F" w:rsidRDefault="00C6548F" w:rsidP="00C6548F">
                  <w:pPr>
                    <w:spacing w:after="0" w:line="240" w:lineRule="auto"/>
                    <w:jc w:val="center"/>
                  </w:pPr>
                  <w:r w:rsidRPr="00C6548F">
                    <w:t>Use correct anchoring (stakes/weights), weather monitoring</w:t>
                  </w:r>
                </w:p>
              </w:tc>
            </w:tr>
          </w:tbl>
          <w:p w14:paraId="62C8486C"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68A25457" w14:textId="77777777">
              <w:trPr>
                <w:tblCellSpacing w:w="15" w:type="dxa"/>
              </w:trPr>
              <w:tc>
                <w:tcPr>
                  <w:tcW w:w="0" w:type="auto"/>
                  <w:vAlign w:val="center"/>
                  <w:hideMark/>
                </w:tcPr>
                <w:p w14:paraId="388F32F3" w14:textId="77777777" w:rsidR="00C6548F" w:rsidRPr="00C6548F" w:rsidRDefault="00C6548F" w:rsidP="00C6548F">
                  <w:pPr>
                    <w:spacing w:after="0" w:line="240" w:lineRule="auto"/>
                    <w:jc w:val="center"/>
                  </w:pPr>
                </w:p>
              </w:tc>
            </w:tr>
          </w:tbl>
          <w:p w14:paraId="4C6761DB"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3874DC49" w14:textId="77777777">
              <w:trPr>
                <w:tblCellSpacing w:w="15" w:type="dxa"/>
              </w:trPr>
              <w:tc>
                <w:tcPr>
                  <w:tcW w:w="0" w:type="auto"/>
                  <w:vAlign w:val="center"/>
                  <w:hideMark/>
                </w:tcPr>
                <w:p w14:paraId="6A4D7455" w14:textId="1C97BE35" w:rsidR="00C6548F" w:rsidRPr="00C6548F" w:rsidRDefault="00C6548F" w:rsidP="00C6548F">
                  <w:pPr>
                    <w:spacing w:after="0" w:line="240" w:lineRule="auto"/>
                    <w:jc w:val="center"/>
                  </w:pPr>
                  <w:r w:rsidRPr="00C6548F">
                    <w:t>Cease operation in winds &gt;24mph</w:t>
                  </w:r>
                </w:p>
              </w:tc>
            </w:tr>
          </w:tbl>
          <w:p w14:paraId="7633BC93"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6D88FC1B" w14:textId="77777777">
              <w:trPr>
                <w:tblCellSpacing w:w="15" w:type="dxa"/>
              </w:trPr>
              <w:tc>
                <w:tcPr>
                  <w:tcW w:w="0" w:type="auto"/>
                  <w:vAlign w:val="center"/>
                  <w:hideMark/>
                </w:tcPr>
                <w:p w14:paraId="39D64E5C" w14:textId="77777777" w:rsidR="00C6548F" w:rsidRPr="00C6548F" w:rsidRDefault="00C6548F" w:rsidP="00C6548F">
                  <w:pPr>
                    <w:spacing w:after="0" w:line="240" w:lineRule="auto"/>
                    <w:jc w:val="center"/>
                  </w:pPr>
                </w:p>
              </w:tc>
            </w:tr>
          </w:tbl>
          <w:p w14:paraId="3521E57A" w14:textId="77777777" w:rsidR="004C1E8D" w:rsidRDefault="004C1E8D" w:rsidP="00C6548F">
            <w:pPr>
              <w:jc w:val="center"/>
            </w:pPr>
          </w:p>
        </w:tc>
      </w:tr>
      <w:tr w:rsidR="004C1E8D" w14:paraId="61A210A5" w14:textId="77777777" w:rsidTr="00C6548F">
        <w:tc>
          <w:tcPr>
            <w:tcW w:w="3923" w:type="dxa"/>
          </w:tcPr>
          <w:p w14:paraId="2B67313A" w14:textId="300491CD" w:rsidR="004C1E8D" w:rsidRDefault="004C1E8D">
            <w:r>
              <w:t>Electrical hazards in blower</w:t>
            </w:r>
          </w:p>
        </w:tc>
        <w:tc>
          <w:tcPr>
            <w:tcW w:w="1583" w:type="dxa"/>
          </w:tcPr>
          <w:p w14:paraId="30D83DD6" w14:textId="6A025D08" w:rsidR="004C1E8D" w:rsidRDefault="004C1E8D" w:rsidP="00C6548F">
            <w:pPr>
              <w:jc w:val="center"/>
            </w:pPr>
            <w:r w:rsidRPr="004C1E8D">
              <w:t>Electric shock, fire</w:t>
            </w:r>
          </w:p>
        </w:tc>
        <w:tc>
          <w:tcPr>
            <w:tcW w:w="1531" w:type="dxa"/>
          </w:tcPr>
          <w:p w14:paraId="72C90452" w14:textId="6DD313AC" w:rsidR="004C1E8D" w:rsidRDefault="00C6548F" w:rsidP="00C6548F">
            <w:pPr>
              <w:jc w:val="center"/>
            </w:pPr>
            <w:r w:rsidRPr="00C6548F">
              <w:t>Participants</w:t>
            </w:r>
            <w:r>
              <w:t>, operators</w:t>
            </w:r>
          </w:p>
        </w:tc>
        <w:tc>
          <w:tcPr>
            <w:tcW w:w="1621" w:type="dxa"/>
          </w:tcPr>
          <w:p w14:paraId="24B7A5DE" w14:textId="1A437773" w:rsidR="004C1E8D" w:rsidRDefault="00C6548F" w:rsidP="00C6548F">
            <w:pPr>
              <w:jc w:val="center"/>
            </w:pPr>
            <w:r>
              <w:t>Low</w:t>
            </w:r>
          </w:p>
        </w:tc>
        <w:tc>
          <w:tcPr>
            <w:tcW w:w="1517" w:type="dxa"/>
          </w:tcPr>
          <w:p w14:paraId="3462F4AA" w14:textId="0CACD622" w:rsidR="004C1E8D" w:rsidRDefault="00C6548F" w:rsidP="00C6548F">
            <w:pPr>
              <w:jc w:val="center"/>
            </w:pPr>
            <w:r>
              <w:t>High</w:t>
            </w:r>
          </w:p>
        </w:tc>
        <w:tc>
          <w:tcPr>
            <w:tcW w:w="1449" w:type="dxa"/>
          </w:tcPr>
          <w:p w14:paraId="5350EE61" w14:textId="42943C4B"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42CF392F" w14:textId="77777777">
              <w:trPr>
                <w:tblCellSpacing w:w="15" w:type="dxa"/>
              </w:trPr>
              <w:tc>
                <w:tcPr>
                  <w:tcW w:w="0" w:type="auto"/>
                  <w:vAlign w:val="center"/>
                  <w:hideMark/>
                </w:tcPr>
                <w:p w14:paraId="5E92DA58" w14:textId="77777777" w:rsidR="00C6548F" w:rsidRPr="00C6548F" w:rsidRDefault="00C6548F" w:rsidP="00C6548F">
                  <w:pPr>
                    <w:spacing w:after="0" w:line="240" w:lineRule="auto"/>
                    <w:jc w:val="center"/>
                  </w:pPr>
                  <w:r w:rsidRPr="00C6548F">
                    <w:t>PAT-tested equipment, weatherproof covers, RCD protection</w:t>
                  </w:r>
                </w:p>
              </w:tc>
            </w:tr>
          </w:tbl>
          <w:p w14:paraId="22D1AA66"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1721278D" w14:textId="77777777">
              <w:trPr>
                <w:tblCellSpacing w:w="15" w:type="dxa"/>
              </w:trPr>
              <w:tc>
                <w:tcPr>
                  <w:tcW w:w="0" w:type="auto"/>
                  <w:vAlign w:val="center"/>
                  <w:hideMark/>
                </w:tcPr>
                <w:p w14:paraId="6082DB3A" w14:textId="77777777" w:rsidR="00C6548F" w:rsidRPr="00C6548F" w:rsidRDefault="00C6548F" w:rsidP="00C6548F">
                  <w:pPr>
                    <w:spacing w:after="0" w:line="240" w:lineRule="auto"/>
                    <w:jc w:val="center"/>
                  </w:pPr>
                </w:p>
              </w:tc>
            </w:tr>
          </w:tbl>
          <w:p w14:paraId="62D5EA29"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267D9726" w14:textId="77777777">
              <w:trPr>
                <w:tblCellSpacing w:w="15" w:type="dxa"/>
              </w:trPr>
              <w:tc>
                <w:tcPr>
                  <w:tcW w:w="0" w:type="auto"/>
                  <w:vAlign w:val="center"/>
                  <w:hideMark/>
                </w:tcPr>
                <w:p w14:paraId="257C23FE" w14:textId="77777777" w:rsidR="00C6548F" w:rsidRPr="00C6548F" w:rsidRDefault="00C6548F" w:rsidP="00C6548F">
                  <w:pPr>
                    <w:spacing w:after="0" w:line="240" w:lineRule="auto"/>
                    <w:jc w:val="center"/>
                  </w:pPr>
                  <w:r w:rsidRPr="00C6548F">
                    <w:t>Keep cables away from public and water</w:t>
                  </w:r>
                </w:p>
              </w:tc>
            </w:tr>
          </w:tbl>
          <w:p w14:paraId="3B1C5868"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2CC15E33" w14:textId="77777777">
              <w:trPr>
                <w:tblCellSpacing w:w="15" w:type="dxa"/>
              </w:trPr>
              <w:tc>
                <w:tcPr>
                  <w:tcW w:w="0" w:type="auto"/>
                  <w:vAlign w:val="center"/>
                  <w:hideMark/>
                </w:tcPr>
                <w:p w14:paraId="4978722F" w14:textId="77777777" w:rsidR="00C6548F" w:rsidRPr="00C6548F" w:rsidRDefault="00C6548F" w:rsidP="00C6548F">
                  <w:pPr>
                    <w:spacing w:after="0" w:line="240" w:lineRule="auto"/>
                    <w:jc w:val="center"/>
                  </w:pPr>
                </w:p>
              </w:tc>
            </w:tr>
          </w:tbl>
          <w:p w14:paraId="43850874" w14:textId="77777777" w:rsidR="004C1E8D" w:rsidRDefault="004C1E8D" w:rsidP="00C6548F">
            <w:pPr>
              <w:jc w:val="center"/>
            </w:pPr>
          </w:p>
        </w:tc>
      </w:tr>
      <w:tr w:rsidR="004C1E8D" w14:paraId="672BDBA7" w14:textId="77777777" w:rsidTr="00C6548F">
        <w:tc>
          <w:tcPr>
            <w:tcW w:w="3923" w:type="dxa"/>
          </w:tcPr>
          <w:p w14:paraId="21658739" w14:textId="709B81A0" w:rsidR="004C1E8D" w:rsidRDefault="004C1E8D">
            <w:r>
              <w:t>Inadequate supervision</w:t>
            </w:r>
          </w:p>
        </w:tc>
        <w:tc>
          <w:tcPr>
            <w:tcW w:w="1583" w:type="dxa"/>
          </w:tcPr>
          <w:p w14:paraId="4F016428" w14:textId="6DB523DF" w:rsidR="004C1E8D" w:rsidRDefault="004C1E8D" w:rsidP="00C6548F">
            <w:pPr>
              <w:jc w:val="center"/>
            </w:pPr>
            <w:r w:rsidRPr="004C1E8D">
              <w:t>Increased accident likelihood</w:t>
            </w:r>
          </w:p>
        </w:tc>
        <w:tc>
          <w:tcPr>
            <w:tcW w:w="1531" w:type="dxa"/>
          </w:tcPr>
          <w:p w14:paraId="036C3331" w14:textId="0424B289" w:rsidR="004C1E8D" w:rsidRDefault="00C6548F" w:rsidP="00C6548F">
            <w:pPr>
              <w:jc w:val="center"/>
            </w:pPr>
            <w:r w:rsidRPr="00C6548F">
              <w:t>Participants</w:t>
            </w:r>
          </w:p>
        </w:tc>
        <w:tc>
          <w:tcPr>
            <w:tcW w:w="1621" w:type="dxa"/>
          </w:tcPr>
          <w:p w14:paraId="68F49E6A" w14:textId="0B3F41BB" w:rsidR="004C1E8D" w:rsidRDefault="00C6548F" w:rsidP="00C6548F">
            <w:pPr>
              <w:jc w:val="center"/>
            </w:pPr>
            <w:r>
              <w:t>High</w:t>
            </w:r>
          </w:p>
        </w:tc>
        <w:tc>
          <w:tcPr>
            <w:tcW w:w="1517" w:type="dxa"/>
          </w:tcPr>
          <w:p w14:paraId="0B6E2A84" w14:textId="5FE88A1C" w:rsidR="004C1E8D" w:rsidRDefault="00C6548F" w:rsidP="00C6548F">
            <w:pPr>
              <w:jc w:val="center"/>
            </w:pPr>
            <w:r>
              <w:t>High</w:t>
            </w:r>
          </w:p>
        </w:tc>
        <w:tc>
          <w:tcPr>
            <w:tcW w:w="1449" w:type="dxa"/>
          </w:tcPr>
          <w:p w14:paraId="1C61D3E9" w14:textId="3A41710A" w:rsidR="004C1E8D" w:rsidRDefault="00C6548F" w:rsidP="00C6548F">
            <w:pPr>
              <w:jc w:val="center"/>
            </w:pPr>
            <w:r w:rsidRPr="00C6548F">
              <w:t>High</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1330DF51" w14:textId="77777777">
              <w:trPr>
                <w:tblCellSpacing w:w="15" w:type="dxa"/>
              </w:trPr>
              <w:tc>
                <w:tcPr>
                  <w:tcW w:w="0" w:type="auto"/>
                  <w:vAlign w:val="center"/>
                  <w:hideMark/>
                </w:tcPr>
                <w:p w14:paraId="0E55B7A1" w14:textId="0FC91CD8" w:rsidR="00C6548F" w:rsidRDefault="006A1534" w:rsidP="00C6548F">
                  <w:pPr>
                    <w:spacing w:after="0" w:line="240" w:lineRule="auto"/>
                    <w:jc w:val="center"/>
                  </w:pPr>
                  <w:r>
                    <w:t>O</w:t>
                  </w:r>
                  <w:r w:rsidR="00C6548F" w:rsidRPr="00C6548F">
                    <w:t>perators present, clear participant rules</w:t>
                  </w:r>
                </w:p>
                <w:p w14:paraId="6A8F36A9" w14:textId="763206C7" w:rsidR="00E311FB" w:rsidRPr="00C6548F" w:rsidRDefault="00E311FB" w:rsidP="00C6548F">
                  <w:pPr>
                    <w:spacing w:after="0" w:line="240" w:lineRule="auto"/>
                    <w:jc w:val="center"/>
                  </w:pPr>
                  <w:r w:rsidRPr="00E311FB">
                    <w:rPr>
                      <w:sz w:val="14"/>
                      <w:szCs w:val="14"/>
                    </w:rPr>
                    <w:t>Supervision is not included unless specifically booked. Where supervision has been booked, the supervisor will provide all relevant instructions and safety guidance. Where supervision has not been booked, all instructions, operating guidance, and safety information will be explained thoroughly to the customer before use.</w:t>
                  </w:r>
                </w:p>
              </w:tc>
            </w:tr>
          </w:tbl>
          <w:p w14:paraId="54F3EBCF"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1B400A1E" w14:textId="77777777">
              <w:trPr>
                <w:tblCellSpacing w:w="15" w:type="dxa"/>
              </w:trPr>
              <w:tc>
                <w:tcPr>
                  <w:tcW w:w="0" w:type="auto"/>
                  <w:vAlign w:val="center"/>
                  <w:hideMark/>
                </w:tcPr>
                <w:p w14:paraId="2CAA45AF" w14:textId="77777777" w:rsidR="00C6548F" w:rsidRPr="00C6548F" w:rsidRDefault="00C6548F" w:rsidP="00C6548F">
                  <w:pPr>
                    <w:spacing w:after="0" w:line="240" w:lineRule="auto"/>
                    <w:jc w:val="center"/>
                  </w:pPr>
                </w:p>
              </w:tc>
            </w:tr>
          </w:tbl>
          <w:p w14:paraId="700B4FD5" w14:textId="77777777" w:rsidR="004C1E8D" w:rsidRDefault="004C1E8D" w:rsidP="00C6548F">
            <w:pPr>
              <w:jc w:val="center"/>
            </w:pPr>
          </w:p>
        </w:tc>
        <w:tc>
          <w:tcPr>
            <w:tcW w:w="2007" w:type="dxa"/>
          </w:tcPr>
          <w:p w14:paraId="0038F770" w14:textId="77777777" w:rsidR="00C6548F" w:rsidRDefault="00C6548F" w:rsidP="00C6548F">
            <w:pPr>
              <w:jc w:val="center"/>
            </w:pPr>
            <w:r>
              <w:t>Maintain correct supervision ratio at all times</w:t>
            </w:r>
          </w:p>
          <w:p w14:paraId="7D029570" w14:textId="77777777" w:rsidR="004C1E8D" w:rsidRDefault="004C1E8D" w:rsidP="00C6548F">
            <w:pPr>
              <w:jc w:val="center"/>
            </w:pPr>
          </w:p>
        </w:tc>
      </w:tr>
      <w:tr w:rsidR="004C1E8D" w14:paraId="7129F9EA" w14:textId="77777777" w:rsidTr="00C6548F">
        <w:tc>
          <w:tcPr>
            <w:tcW w:w="3923" w:type="dxa"/>
          </w:tcPr>
          <w:p w14:paraId="23392DB9" w14:textId="7122DACC" w:rsidR="004C1E8D" w:rsidRDefault="004C1E8D">
            <w:r w:rsidRPr="004C1E8D">
              <w:t>Uneven or unsuitable ground</w:t>
            </w:r>
          </w:p>
        </w:tc>
        <w:tc>
          <w:tcPr>
            <w:tcW w:w="1583" w:type="dxa"/>
          </w:tcPr>
          <w:p w14:paraId="639BDC89" w14:textId="33D1E07D" w:rsidR="004C1E8D" w:rsidRPr="004C1E8D" w:rsidRDefault="00C6548F" w:rsidP="00C6548F">
            <w:pPr>
              <w:jc w:val="center"/>
            </w:pPr>
            <w:r w:rsidRPr="00C6548F">
              <w:t>Trips, unstable equipment</w:t>
            </w:r>
          </w:p>
        </w:tc>
        <w:tc>
          <w:tcPr>
            <w:tcW w:w="1531" w:type="dxa"/>
          </w:tcPr>
          <w:p w14:paraId="6D6854CD" w14:textId="2D13047E" w:rsidR="004C1E8D" w:rsidRDefault="00C6548F" w:rsidP="00C6548F">
            <w:pPr>
              <w:jc w:val="center"/>
            </w:pPr>
            <w:r w:rsidRPr="00C6548F">
              <w:t>Participants</w:t>
            </w:r>
          </w:p>
        </w:tc>
        <w:tc>
          <w:tcPr>
            <w:tcW w:w="1621" w:type="dxa"/>
          </w:tcPr>
          <w:p w14:paraId="568A1EED" w14:textId="637F1EB5" w:rsidR="004C1E8D" w:rsidRDefault="00C6548F" w:rsidP="00C6548F">
            <w:pPr>
              <w:jc w:val="center"/>
            </w:pPr>
            <w:r>
              <w:t>Medium</w:t>
            </w:r>
          </w:p>
        </w:tc>
        <w:tc>
          <w:tcPr>
            <w:tcW w:w="1517" w:type="dxa"/>
          </w:tcPr>
          <w:p w14:paraId="0BD15E04" w14:textId="363A9FDE" w:rsidR="004C1E8D" w:rsidRDefault="00C6548F" w:rsidP="00C6548F">
            <w:pPr>
              <w:jc w:val="center"/>
            </w:pPr>
            <w:r>
              <w:t>Medium</w:t>
            </w:r>
          </w:p>
        </w:tc>
        <w:tc>
          <w:tcPr>
            <w:tcW w:w="1449" w:type="dxa"/>
          </w:tcPr>
          <w:p w14:paraId="7A1072DA" w14:textId="7DD5F68E" w:rsidR="004C1E8D" w:rsidRDefault="00C6548F" w:rsidP="00C6548F">
            <w:pPr>
              <w:jc w:val="center"/>
            </w:pPr>
            <w:r w:rsidRPr="00C6548F">
              <w:t>Medium</w:t>
            </w:r>
          </w:p>
        </w:tc>
        <w:tc>
          <w:tcPr>
            <w:tcW w:w="182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4"/>
            </w:tblGrid>
            <w:tr w:rsidR="00C6548F" w:rsidRPr="00C6548F" w14:paraId="6A946254" w14:textId="77777777">
              <w:trPr>
                <w:tblCellSpacing w:w="15" w:type="dxa"/>
              </w:trPr>
              <w:tc>
                <w:tcPr>
                  <w:tcW w:w="0" w:type="auto"/>
                  <w:vAlign w:val="center"/>
                  <w:hideMark/>
                </w:tcPr>
                <w:p w14:paraId="35DFED03" w14:textId="77777777" w:rsidR="00C6548F" w:rsidRPr="00C6548F" w:rsidRDefault="00C6548F" w:rsidP="00C6548F">
                  <w:pPr>
                    <w:spacing w:after="0" w:line="240" w:lineRule="auto"/>
                    <w:jc w:val="center"/>
                  </w:pPr>
                  <w:r w:rsidRPr="00C6548F">
                    <w:t>Flat, debris-free site, ground mats</w:t>
                  </w:r>
                </w:p>
              </w:tc>
            </w:tr>
          </w:tbl>
          <w:p w14:paraId="598D3357"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67901F84" w14:textId="77777777">
              <w:trPr>
                <w:tblCellSpacing w:w="15" w:type="dxa"/>
              </w:trPr>
              <w:tc>
                <w:tcPr>
                  <w:tcW w:w="0" w:type="auto"/>
                  <w:vAlign w:val="center"/>
                  <w:hideMark/>
                </w:tcPr>
                <w:p w14:paraId="18F76FFE" w14:textId="77777777" w:rsidR="00C6548F" w:rsidRPr="00C6548F" w:rsidRDefault="00C6548F" w:rsidP="00C6548F">
                  <w:pPr>
                    <w:spacing w:after="0" w:line="240" w:lineRule="auto"/>
                    <w:jc w:val="center"/>
                  </w:pPr>
                </w:p>
              </w:tc>
            </w:tr>
          </w:tbl>
          <w:p w14:paraId="64130643" w14:textId="77777777" w:rsidR="004C1E8D" w:rsidRDefault="004C1E8D" w:rsidP="00C6548F">
            <w:pPr>
              <w:jc w:val="center"/>
            </w:pPr>
          </w:p>
        </w:tc>
        <w:tc>
          <w:tcPr>
            <w:tcW w:w="2007"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1"/>
            </w:tblGrid>
            <w:tr w:rsidR="00C6548F" w:rsidRPr="00C6548F" w14:paraId="48D9C40D" w14:textId="77777777">
              <w:trPr>
                <w:tblCellSpacing w:w="15" w:type="dxa"/>
              </w:trPr>
              <w:tc>
                <w:tcPr>
                  <w:tcW w:w="0" w:type="auto"/>
                  <w:vAlign w:val="center"/>
                  <w:hideMark/>
                </w:tcPr>
                <w:p w14:paraId="686369AB" w14:textId="77777777" w:rsidR="00C6548F" w:rsidRPr="00C6548F" w:rsidRDefault="00C6548F" w:rsidP="00C6548F">
                  <w:pPr>
                    <w:spacing w:after="0" w:line="240" w:lineRule="auto"/>
                    <w:jc w:val="center"/>
                  </w:pPr>
                  <w:r w:rsidRPr="00C6548F">
                    <w:t>Site inspection before setup</w:t>
                  </w:r>
                </w:p>
              </w:tc>
            </w:tr>
          </w:tbl>
          <w:p w14:paraId="6542F505" w14:textId="77777777" w:rsidR="00C6548F" w:rsidRPr="00C6548F" w:rsidRDefault="00C6548F" w:rsidP="00C6548F">
            <w:pPr>
              <w:jc w:val="center"/>
              <w:rPr>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6548F" w:rsidRPr="00C6548F" w14:paraId="33EE9AC6" w14:textId="77777777">
              <w:trPr>
                <w:tblCellSpacing w:w="15" w:type="dxa"/>
              </w:trPr>
              <w:tc>
                <w:tcPr>
                  <w:tcW w:w="0" w:type="auto"/>
                  <w:vAlign w:val="center"/>
                  <w:hideMark/>
                </w:tcPr>
                <w:p w14:paraId="54BEB9E6" w14:textId="77777777" w:rsidR="00C6548F" w:rsidRPr="00C6548F" w:rsidRDefault="00C6548F" w:rsidP="00C6548F">
                  <w:pPr>
                    <w:spacing w:after="0" w:line="240" w:lineRule="auto"/>
                    <w:jc w:val="center"/>
                  </w:pPr>
                </w:p>
              </w:tc>
            </w:tr>
          </w:tbl>
          <w:p w14:paraId="48E415ED" w14:textId="77777777" w:rsidR="004C1E8D" w:rsidRDefault="004C1E8D" w:rsidP="00C6548F">
            <w:pPr>
              <w:jc w:val="center"/>
            </w:pPr>
          </w:p>
        </w:tc>
      </w:tr>
    </w:tbl>
    <w:p w14:paraId="583EA7A0" w14:textId="77777777" w:rsidR="00556C60" w:rsidRDefault="00556C60"/>
    <w:sectPr w:rsidR="00556C60" w:rsidSect="004C1E8D">
      <w:head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FC82" w14:textId="77777777" w:rsidR="002D0FA5" w:rsidRDefault="002D0FA5" w:rsidP="00E20F85">
      <w:pPr>
        <w:spacing w:after="0" w:line="240" w:lineRule="auto"/>
      </w:pPr>
      <w:r>
        <w:separator/>
      </w:r>
    </w:p>
  </w:endnote>
  <w:endnote w:type="continuationSeparator" w:id="0">
    <w:p w14:paraId="5BF9DFA6" w14:textId="77777777" w:rsidR="002D0FA5" w:rsidRDefault="002D0FA5" w:rsidP="00E20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500C7" w14:textId="77777777" w:rsidR="002D0FA5" w:rsidRDefault="002D0FA5" w:rsidP="00E20F85">
      <w:pPr>
        <w:spacing w:after="0" w:line="240" w:lineRule="auto"/>
      </w:pPr>
      <w:r>
        <w:separator/>
      </w:r>
    </w:p>
  </w:footnote>
  <w:footnote w:type="continuationSeparator" w:id="0">
    <w:p w14:paraId="56A0AD86" w14:textId="77777777" w:rsidR="002D0FA5" w:rsidRDefault="002D0FA5" w:rsidP="00E20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AB21F" w14:textId="7729FA72" w:rsidR="00E20F85" w:rsidRDefault="00E20F85">
    <w:pPr>
      <w:pStyle w:val="Header"/>
    </w:pPr>
    <w:r>
      <w:t>RISK ASSESSMENT – OBSTACLE COURSES AND INFLATABLE GAMES</w:t>
    </w:r>
  </w:p>
  <w:p w14:paraId="47A0E09D" w14:textId="77777777" w:rsidR="00E20F85" w:rsidRDefault="00E20F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8D"/>
    <w:rsid w:val="00140C56"/>
    <w:rsid w:val="00234CCF"/>
    <w:rsid w:val="002D0FA5"/>
    <w:rsid w:val="00444131"/>
    <w:rsid w:val="004C1E8D"/>
    <w:rsid w:val="00556C60"/>
    <w:rsid w:val="006A1534"/>
    <w:rsid w:val="006F1AF1"/>
    <w:rsid w:val="00A25C03"/>
    <w:rsid w:val="00A36BA0"/>
    <w:rsid w:val="00C05EE9"/>
    <w:rsid w:val="00C6548F"/>
    <w:rsid w:val="00DE5BDB"/>
    <w:rsid w:val="00E16642"/>
    <w:rsid w:val="00E20F85"/>
    <w:rsid w:val="00E311FB"/>
    <w:rsid w:val="00E84DC9"/>
    <w:rsid w:val="00FD4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8F6DE"/>
  <w15:chartTrackingRefBased/>
  <w15:docId w15:val="{3F301A23-9DC5-4B9C-822D-A079C686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E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1E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1E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1E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1E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1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E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1E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1E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1E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1E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1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E8D"/>
    <w:rPr>
      <w:rFonts w:eastAsiaTheme="majorEastAsia" w:cstheme="majorBidi"/>
      <w:color w:val="272727" w:themeColor="text1" w:themeTint="D8"/>
    </w:rPr>
  </w:style>
  <w:style w:type="paragraph" w:styleId="Title">
    <w:name w:val="Title"/>
    <w:basedOn w:val="Normal"/>
    <w:next w:val="Normal"/>
    <w:link w:val="TitleChar"/>
    <w:uiPriority w:val="10"/>
    <w:qFormat/>
    <w:rsid w:val="004C1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E8D"/>
    <w:pPr>
      <w:spacing w:before="160"/>
      <w:jc w:val="center"/>
    </w:pPr>
    <w:rPr>
      <w:i/>
      <w:iCs/>
      <w:color w:val="404040" w:themeColor="text1" w:themeTint="BF"/>
    </w:rPr>
  </w:style>
  <w:style w:type="character" w:customStyle="1" w:styleId="QuoteChar">
    <w:name w:val="Quote Char"/>
    <w:basedOn w:val="DefaultParagraphFont"/>
    <w:link w:val="Quote"/>
    <w:uiPriority w:val="29"/>
    <w:rsid w:val="004C1E8D"/>
    <w:rPr>
      <w:i/>
      <w:iCs/>
      <w:color w:val="404040" w:themeColor="text1" w:themeTint="BF"/>
    </w:rPr>
  </w:style>
  <w:style w:type="paragraph" w:styleId="ListParagraph">
    <w:name w:val="List Paragraph"/>
    <w:basedOn w:val="Normal"/>
    <w:uiPriority w:val="34"/>
    <w:qFormat/>
    <w:rsid w:val="004C1E8D"/>
    <w:pPr>
      <w:ind w:left="720"/>
      <w:contextualSpacing/>
    </w:pPr>
  </w:style>
  <w:style w:type="character" w:styleId="IntenseEmphasis">
    <w:name w:val="Intense Emphasis"/>
    <w:basedOn w:val="DefaultParagraphFont"/>
    <w:uiPriority w:val="21"/>
    <w:qFormat/>
    <w:rsid w:val="004C1E8D"/>
    <w:rPr>
      <w:i/>
      <w:iCs/>
      <w:color w:val="2F5496" w:themeColor="accent1" w:themeShade="BF"/>
    </w:rPr>
  </w:style>
  <w:style w:type="paragraph" w:styleId="IntenseQuote">
    <w:name w:val="Intense Quote"/>
    <w:basedOn w:val="Normal"/>
    <w:next w:val="Normal"/>
    <w:link w:val="IntenseQuoteChar"/>
    <w:uiPriority w:val="30"/>
    <w:qFormat/>
    <w:rsid w:val="004C1E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1E8D"/>
    <w:rPr>
      <w:i/>
      <w:iCs/>
      <w:color w:val="2F5496" w:themeColor="accent1" w:themeShade="BF"/>
    </w:rPr>
  </w:style>
  <w:style w:type="character" w:styleId="IntenseReference">
    <w:name w:val="Intense Reference"/>
    <w:basedOn w:val="DefaultParagraphFont"/>
    <w:uiPriority w:val="32"/>
    <w:qFormat/>
    <w:rsid w:val="004C1E8D"/>
    <w:rPr>
      <w:b/>
      <w:bCs/>
      <w:smallCaps/>
      <w:color w:val="2F5496" w:themeColor="accent1" w:themeShade="BF"/>
      <w:spacing w:val="5"/>
    </w:rPr>
  </w:style>
  <w:style w:type="table" w:styleId="TableGrid">
    <w:name w:val="Table Grid"/>
    <w:basedOn w:val="TableNormal"/>
    <w:uiPriority w:val="39"/>
    <w:rsid w:val="004C1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0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0F85"/>
  </w:style>
  <w:style w:type="paragraph" w:styleId="Footer">
    <w:name w:val="footer"/>
    <w:basedOn w:val="Normal"/>
    <w:link w:val="FooterChar"/>
    <w:uiPriority w:val="99"/>
    <w:unhideWhenUsed/>
    <w:rsid w:val="00E20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0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Rafey Zafar</dc:creator>
  <cp:keywords/>
  <dc:description/>
  <cp:lastModifiedBy>Rafey Zafar</cp:lastModifiedBy>
  <cp:revision>4</cp:revision>
  <dcterms:created xsi:type="dcterms:W3CDTF">2025-08-13T21:27:00Z</dcterms:created>
  <dcterms:modified xsi:type="dcterms:W3CDTF">2026-06-22T13:11:00Z</dcterms:modified>
</cp:coreProperties>
</file>